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6528F" w14:textId="77777777" w:rsidR="00BA0139" w:rsidRDefault="00BA0139" w:rsidP="00BA0139">
      <w:pPr>
        <w:spacing w:after="60" w:line="240" w:lineRule="auto"/>
        <w:rPr>
          <w:lang w:val="en-CA"/>
        </w:rPr>
      </w:pPr>
      <w:r>
        <w:rPr>
          <w:b/>
          <w:bCs/>
          <w:sz w:val="28"/>
          <w:szCs w:val="28"/>
          <w:lang w:val="en-CA"/>
        </w:rPr>
        <w:t xml:space="preserve">Pin </w:t>
      </w:r>
      <w:r w:rsidRPr="0020444F">
        <w:rPr>
          <w:b/>
          <w:bCs/>
          <w:sz w:val="28"/>
          <w:szCs w:val="28"/>
          <w:lang w:val="en-CA"/>
        </w:rPr>
        <w:t>blanc</w:t>
      </w:r>
      <w:r>
        <w:rPr>
          <w:b/>
          <w:bCs/>
          <w:sz w:val="28"/>
          <w:szCs w:val="28"/>
          <w:lang w:val="en-CA"/>
        </w:rPr>
        <w:t>,</w:t>
      </w:r>
      <w:r w:rsidRPr="0020444F">
        <w:rPr>
          <w:b/>
          <w:bCs/>
          <w:sz w:val="28"/>
          <w:szCs w:val="28"/>
          <w:lang w:val="en-CA"/>
        </w:rPr>
        <w:t xml:space="preserve"> White </w:t>
      </w:r>
      <w:r>
        <w:rPr>
          <w:b/>
          <w:bCs/>
          <w:sz w:val="28"/>
          <w:szCs w:val="28"/>
          <w:lang w:val="en-CA"/>
        </w:rPr>
        <w:t xml:space="preserve">pine </w:t>
      </w:r>
      <w:r>
        <w:rPr>
          <w:lang w:val="en-CA"/>
        </w:rPr>
        <w:t>(</w:t>
      </w:r>
      <w:r w:rsidRPr="00FD472A">
        <w:rPr>
          <w:i/>
          <w:iCs/>
          <w:lang w:val="en-CA"/>
        </w:rPr>
        <w:t>Pi</w:t>
      </w:r>
      <w:r>
        <w:rPr>
          <w:i/>
          <w:iCs/>
          <w:lang w:val="en-CA"/>
        </w:rPr>
        <w:t>nus strobus</w:t>
      </w:r>
      <w:r>
        <w:rPr>
          <w:lang w:val="en-CA"/>
        </w:rPr>
        <w:t>)</w:t>
      </w:r>
    </w:p>
    <w:p w14:paraId="1CDA0D98" w14:textId="77777777" w:rsidR="00BA0139" w:rsidRPr="007A3F35" w:rsidRDefault="00BA0139" w:rsidP="00BA0139">
      <w:pPr>
        <w:spacing w:after="60" w:line="240" w:lineRule="auto"/>
        <w:rPr>
          <w:lang w:val="fr-FR"/>
        </w:rPr>
      </w:pPr>
      <w:r w:rsidRPr="007A3F35">
        <w:rPr>
          <w:b/>
          <w:bCs/>
          <w:lang w:val="fr-FR"/>
        </w:rPr>
        <w:t>Autres noms :</w:t>
      </w:r>
      <w:r w:rsidRPr="007A3F35">
        <w:rPr>
          <w:lang w:val="fr-FR"/>
        </w:rPr>
        <w:t xml:space="preserve"> </w:t>
      </w:r>
      <w:r>
        <w:rPr>
          <w:lang w:val="fr-FR"/>
        </w:rPr>
        <w:t>p</w:t>
      </w:r>
      <w:r w:rsidRPr="007A3F35">
        <w:rPr>
          <w:lang w:val="fr-FR"/>
        </w:rPr>
        <w:t xml:space="preserve">in Weymouth, pin du </w:t>
      </w:r>
      <w:r>
        <w:rPr>
          <w:lang w:val="fr-FR"/>
        </w:rPr>
        <w:t>N</w:t>
      </w:r>
      <w:r w:rsidRPr="007A3F35">
        <w:rPr>
          <w:lang w:val="fr-FR"/>
        </w:rPr>
        <w:t>ord</w:t>
      </w:r>
    </w:p>
    <w:p w14:paraId="74484B4B" w14:textId="77777777" w:rsidR="00BA0139" w:rsidRPr="007A3F35" w:rsidRDefault="00BA0139" w:rsidP="00BA0139">
      <w:pPr>
        <w:spacing w:after="60" w:line="240" w:lineRule="auto"/>
        <w:rPr>
          <w:lang w:val="fr-FR"/>
        </w:rPr>
      </w:pPr>
    </w:p>
    <w:p w14:paraId="147D7C9A" w14:textId="77777777" w:rsidR="00BA0139" w:rsidRPr="0020444F" w:rsidRDefault="00BA0139" w:rsidP="00BA0139">
      <w:pPr>
        <w:spacing w:after="60" w:line="240" w:lineRule="auto"/>
        <w:rPr>
          <w:b/>
          <w:bCs/>
          <w:lang w:val="fr-FR"/>
        </w:rPr>
      </w:pPr>
      <w:r w:rsidRPr="0020444F">
        <w:rPr>
          <w:b/>
          <w:bCs/>
          <w:lang w:val="fr-FR"/>
        </w:rPr>
        <w:t>Caractéristiques</w:t>
      </w:r>
    </w:p>
    <w:p w14:paraId="2D21D944" w14:textId="77777777" w:rsidR="00BA0139" w:rsidRDefault="00BA0139" w:rsidP="00BA0139">
      <w:pPr>
        <w:spacing w:after="60" w:line="240" w:lineRule="auto"/>
        <w:rPr>
          <w:lang w:val="fr-FR"/>
        </w:rPr>
      </w:pPr>
      <w:r>
        <w:rPr>
          <w:lang w:val="fr-FR"/>
        </w:rPr>
        <w:t xml:space="preserve">Zone de rusticité : 2b </w:t>
      </w:r>
    </w:p>
    <w:p w14:paraId="0698DDD3" w14:textId="77777777" w:rsidR="00BA0139" w:rsidRDefault="00BA0139" w:rsidP="00BA0139">
      <w:pPr>
        <w:spacing w:after="60" w:line="240" w:lineRule="auto"/>
        <w:rPr>
          <w:lang w:val="fr-FR"/>
        </w:rPr>
      </w:pPr>
      <w:r>
        <w:rPr>
          <w:lang w:val="fr-FR"/>
        </w:rPr>
        <w:t xml:space="preserve">Exposition : soleil ou mi-ombre </w:t>
      </w:r>
    </w:p>
    <w:p w14:paraId="31828C25" w14:textId="77777777" w:rsidR="00BA0139" w:rsidRDefault="00BA0139" w:rsidP="00BA0139">
      <w:pPr>
        <w:spacing w:after="60" w:line="240" w:lineRule="auto"/>
        <w:rPr>
          <w:lang w:val="fr-FR"/>
        </w:rPr>
      </w:pPr>
      <w:r>
        <w:rPr>
          <w:lang w:val="fr-FR"/>
        </w:rPr>
        <w:t>Croissance : rapide</w:t>
      </w:r>
    </w:p>
    <w:p w14:paraId="78472C86" w14:textId="77777777" w:rsidR="00BA0139" w:rsidRDefault="00BA0139" w:rsidP="00BA0139">
      <w:pPr>
        <w:spacing w:after="60" w:line="240" w:lineRule="auto"/>
        <w:rPr>
          <w:lang w:val="fr-FR"/>
        </w:rPr>
      </w:pPr>
      <w:r>
        <w:rPr>
          <w:lang w:val="fr-FR"/>
        </w:rPr>
        <w:t>Couleur : bleu verdâtre à vert foncé</w:t>
      </w:r>
    </w:p>
    <w:p w14:paraId="5D83FCA6" w14:textId="77777777" w:rsidR="00BA0139" w:rsidRDefault="00BA0139" w:rsidP="00BA0139">
      <w:pPr>
        <w:spacing w:after="60" w:line="240" w:lineRule="auto"/>
        <w:rPr>
          <w:lang w:val="fr-FR"/>
        </w:rPr>
      </w:pPr>
      <w:r>
        <w:rPr>
          <w:lang w:val="fr-FR"/>
        </w:rPr>
        <w:t>Enracinement : superficiel</w:t>
      </w:r>
    </w:p>
    <w:p w14:paraId="2B8062C5" w14:textId="77777777" w:rsidR="00BA0139" w:rsidRDefault="00BA0139" w:rsidP="00BA0139">
      <w:pPr>
        <w:spacing w:after="60" w:line="240" w:lineRule="auto"/>
        <w:rPr>
          <w:lang w:val="fr-FR"/>
        </w:rPr>
      </w:pPr>
      <w:r>
        <w:rPr>
          <w:lang w:val="fr-FR"/>
        </w:rPr>
        <w:t>Valeur ornementale : moyenne</w:t>
      </w:r>
    </w:p>
    <w:p w14:paraId="7759D9B5" w14:textId="77777777" w:rsidR="00BA0139" w:rsidRDefault="00BA0139" w:rsidP="00BA0139">
      <w:pPr>
        <w:spacing w:after="60" w:line="240" w:lineRule="auto"/>
        <w:rPr>
          <w:lang w:val="fr-FR"/>
        </w:rPr>
      </w:pPr>
      <w:r>
        <w:rPr>
          <w:lang w:val="fr-FR"/>
        </w:rPr>
        <w:t>Aspect : port pyramidal, symétrique lorsque jeune, port arrondi irrégulier attrayant chez les vieux spécimens, couronne large, branches horizontales, écorce grise</w:t>
      </w:r>
    </w:p>
    <w:p w14:paraId="4D01F328" w14:textId="77777777" w:rsidR="00BA0139" w:rsidRDefault="00BA0139" w:rsidP="00BA0139">
      <w:pPr>
        <w:spacing w:after="60" w:line="240" w:lineRule="auto"/>
        <w:rPr>
          <w:lang w:val="fr-FR"/>
        </w:rPr>
      </w:pPr>
      <w:r>
        <w:rPr>
          <w:lang w:val="fr-FR"/>
        </w:rPr>
        <w:t>Usages : isolé, écran, naturalisation. Arbre approprié dans les grands jardins et reboisement paysager</w:t>
      </w:r>
    </w:p>
    <w:p w14:paraId="5EDA2FDA" w14:textId="77777777" w:rsidR="00BA0139" w:rsidRDefault="00BA0139" w:rsidP="00BA0139">
      <w:pPr>
        <w:spacing w:after="60" w:line="240" w:lineRule="auto"/>
        <w:rPr>
          <w:lang w:val="fr-FR"/>
        </w:rPr>
      </w:pPr>
    </w:p>
    <w:p w14:paraId="736AB4BB" w14:textId="77777777" w:rsidR="00BA0139" w:rsidRPr="0020444F" w:rsidRDefault="00BA0139" w:rsidP="00BA0139">
      <w:pPr>
        <w:spacing w:after="60" w:line="240" w:lineRule="auto"/>
        <w:rPr>
          <w:b/>
          <w:bCs/>
          <w:lang w:val="fr-FR"/>
        </w:rPr>
      </w:pPr>
      <w:r w:rsidRPr="0020444F">
        <w:rPr>
          <w:b/>
          <w:bCs/>
          <w:lang w:val="fr-FR"/>
        </w:rPr>
        <w:t>Besoins</w:t>
      </w:r>
    </w:p>
    <w:p w14:paraId="5FA45168" w14:textId="77777777" w:rsidR="00BA0139" w:rsidRDefault="00BA0139" w:rsidP="00BA0139">
      <w:pPr>
        <w:spacing w:after="60" w:line="240" w:lineRule="auto"/>
        <w:rPr>
          <w:lang w:val="fr-FR"/>
        </w:rPr>
      </w:pPr>
      <w:r>
        <w:rPr>
          <w:lang w:val="fr-FR"/>
        </w:rPr>
        <w:t>Sol : riche, frais, humide, mais drainé, sablonneux</w:t>
      </w:r>
    </w:p>
    <w:p w14:paraId="3DD3FD24" w14:textId="77777777" w:rsidR="00BA0139" w:rsidRDefault="00BA0139" w:rsidP="00BA0139">
      <w:pPr>
        <w:spacing w:after="60" w:line="240" w:lineRule="auto"/>
        <w:rPr>
          <w:lang w:val="fr-FR"/>
        </w:rPr>
      </w:pPr>
      <w:r>
        <w:rPr>
          <w:lang w:val="fr-FR"/>
        </w:rPr>
        <w:t>Humidité : moyenne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PH : acide</w:t>
      </w:r>
      <w:r>
        <w:rPr>
          <w:lang w:val="fr-FR"/>
        </w:rPr>
        <w:tab/>
      </w:r>
      <w:r>
        <w:rPr>
          <w:lang w:val="fr-FR"/>
        </w:rPr>
        <w:tab/>
      </w:r>
    </w:p>
    <w:p w14:paraId="08A3194F" w14:textId="77777777" w:rsidR="00BA0139" w:rsidRDefault="00BA0139" w:rsidP="00BA0139">
      <w:pPr>
        <w:spacing w:after="60" w:line="240" w:lineRule="auto"/>
        <w:rPr>
          <w:lang w:val="fr-FR"/>
        </w:rPr>
      </w:pPr>
      <w:r>
        <w:rPr>
          <w:lang w:val="fr-FR"/>
        </w:rPr>
        <w:t xml:space="preserve">Compactage : faible tolérance </w:t>
      </w:r>
    </w:p>
    <w:p w14:paraId="740EAD42" w14:textId="77777777" w:rsidR="00BA0139" w:rsidRDefault="00BA0139" w:rsidP="00BA0139">
      <w:pPr>
        <w:spacing w:after="60" w:line="240" w:lineRule="auto"/>
        <w:rPr>
          <w:lang w:val="fr-FR"/>
        </w:rPr>
      </w:pPr>
      <w:r>
        <w:rPr>
          <w:lang w:val="fr-FR"/>
        </w:rPr>
        <w:t>Sels de déglaçage : intolérance</w:t>
      </w:r>
    </w:p>
    <w:p w14:paraId="7219BAB4" w14:textId="77777777" w:rsidR="00BA0139" w:rsidRDefault="00BA0139" w:rsidP="00BA0139">
      <w:pPr>
        <w:spacing w:after="60" w:line="240" w:lineRule="auto"/>
        <w:rPr>
          <w:lang w:val="fr-FR"/>
        </w:rPr>
      </w:pPr>
      <w:r>
        <w:rPr>
          <w:lang w:val="fr-FR"/>
        </w:rPr>
        <w:t xml:space="preserve">Jeunes spécimens sensibles aux brûlures hivernales / Éviter de planter des </w:t>
      </w:r>
      <w:r w:rsidRPr="005D2B4F">
        <w:rPr>
          <w:i/>
          <w:iCs/>
          <w:lang w:val="fr-FR"/>
        </w:rPr>
        <w:t>Ribes</w:t>
      </w:r>
      <w:r>
        <w:rPr>
          <w:lang w:val="fr-FR"/>
        </w:rPr>
        <w:t xml:space="preserve"> à proximité (groseilliers, gadelliers, cassis, etc.)</w:t>
      </w:r>
    </w:p>
    <w:p w14:paraId="601C83CC" w14:textId="77777777" w:rsidR="00BA0139" w:rsidRDefault="00BA0139" w:rsidP="00BA0139">
      <w:pPr>
        <w:spacing w:after="60" w:line="240" w:lineRule="auto"/>
        <w:rPr>
          <w:lang w:val="fr-FR"/>
        </w:rPr>
      </w:pPr>
    </w:p>
    <w:p w14:paraId="40F9256A" w14:textId="77777777" w:rsidR="00BA0139" w:rsidRDefault="00BA0139" w:rsidP="00BA0139">
      <w:pPr>
        <w:spacing w:after="60" w:line="240" w:lineRule="auto"/>
        <w:rPr>
          <w:b/>
          <w:bCs/>
          <w:lang w:val="fr-FR"/>
        </w:rPr>
      </w:pPr>
      <w:r w:rsidRPr="00FD472A">
        <w:rPr>
          <w:b/>
          <w:bCs/>
          <w:lang w:val="fr-FR"/>
        </w:rPr>
        <w:t>Dimension à maturité</w:t>
      </w:r>
      <w:r w:rsidRPr="0020444F">
        <w:rPr>
          <w:b/>
          <w:bCs/>
          <w:lang w:val="fr-FR"/>
        </w:rPr>
        <w:t xml:space="preserve"> </w:t>
      </w:r>
    </w:p>
    <w:p w14:paraId="311D3A76" w14:textId="77777777" w:rsidR="00BA0139" w:rsidRDefault="00BA0139" w:rsidP="00BA0139">
      <w:pPr>
        <w:spacing w:after="60" w:line="240" w:lineRule="auto"/>
        <w:rPr>
          <w:lang w:val="fr-FR"/>
        </w:rPr>
      </w:pPr>
      <w:r w:rsidRPr="0020444F">
        <w:rPr>
          <w:b/>
          <w:bCs/>
          <w:lang w:val="fr-FR"/>
        </w:rPr>
        <w:t>Hauteur</w:t>
      </w:r>
      <w:r>
        <w:rPr>
          <w:lang w:val="fr-FR"/>
        </w:rPr>
        <w:t> : 23 m (75 pi)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 w:rsidRPr="0020444F">
        <w:rPr>
          <w:b/>
          <w:bCs/>
          <w:lang w:val="fr-FR"/>
        </w:rPr>
        <w:t>Largeur</w:t>
      </w:r>
      <w:r>
        <w:rPr>
          <w:lang w:val="fr-FR"/>
        </w:rPr>
        <w:t> : 10 m (32 pi)</w:t>
      </w:r>
    </w:p>
    <w:p w14:paraId="49588A5F" w14:textId="77777777" w:rsidR="00BA0139" w:rsidRPr="00FD472A" w:rsidRDefault="00BA0139" w:rsidP="00BA0139">
      <w:pPr>
        <w:spacing w:after="60" w:line="240" w:lineRule="auto"/>
        <w:rPr>
          <w:b/>
          <w:bCs/>
          <w:lang w:val="fr-FR"/>
        </w:rPr>
      </w:pPr>
      <w:r w:rsidRPr="00FF3917">
        <w:rPr>
          <w:b/>
          <w:bCs/>
          <w:lang w:val="fr-FR"/>
        </w:rPr>
        <w:t xml:space="preserve">Espacement </w:t>
      </w:r>
      <w:r>
        <w:rPr>
          <w:b/>
          <w:bCs/>
          <w:lang w:val="fr-FR"/>
        </w:rPr>
        <w:t>sécuritaire</w:t>
      </w:r>
      <w:r w:rsidRPr="00FF3917">
        <w:rPr>
          <w:b/>
          <w:bCs/>
          <w:lang w:val="fr-FR"/>
        </w:rPr>
        <w:t xml:space="preserve"> pour les lignes électriques d’Hydro-Québec</w:t>
      </w:r>
      <w:r>
        <w:rPr>
          <w:lang w:val="fr-FR"/>
        </w:rPr>
        <w:t> : 6,5 m (21 pi)</w:t>
      </w:r>
    </w:p>
    <w:p w14:paraId="64C13F9E" w14:textId="77777777" w:rsidR="00BA0139" w:rsidRPr="007A3F35" w:rsidRDefault="00BA0139" w:rsidP="00BA0139">
      <w:pPr>
        <w:jc w:val="center"/>
        <w:rPr>
          <w:lang w:val="fr-FR"/>
        </w:rPr>
      </w:pPr>
      <w:r>
        <w:rPr>
          <w:noProof/>
          <w:lang w:val="fr-FR"/>
        </w:rPr>
        <w:drawing>
          <wp:inline distT="0" distB="0" distL="0" distR="0" wp14:anchorId="4AF120F7" wp14:editId="1F8A9241">
            <wp:extent cx="3831308" cy="2811844"/>
            <wp:effectExtent l="0" t="0" r="0" b="7620"/>
            <wp:docPr id="70717993" name="Image 5" descr="Une image contenant sapin, conifère, épicéa, ar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717993" name="Image 5" descr="Une image contenant sapin, conifère, épicéa, arbr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4419" cy="2821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B279D2" w14:textId="77777777" w:rsidR="00BA0139" w:rsidRDefault="00BA0139" w:rsidP="00BA0139">
      <w:pPr>
        <w:spacing w:after="60" w:line="240" w:lineRule="auto"/>
        <w:rPr>
          <w:lang w:val="en-CA"/>
        </w:rPr>
      </w:pPr>
      <w:r>
        <w:rPr>
          <w:b/>
          <w:bCs/>
          <w:sz w:val="28"/>
          <w:szCs w:val="28"/>
          <w:lang w:val="en-CA"/>
        </w:rPr>
        <w:lastRenderedPageBreak/>
        <w:t xml:space="preserve">Pin </w:t>
      </w:r>
      <w:r w:rsidRPr="0020444F">
        <w:rPr>
          <w:b/>
          <w:bCs/>
          <w:sz w:val="28"/>
          <w:szCs w:val="28"/>
          <w:lang w:val="en-CA"/>
        </w:rPr>
        <w:t>blanc</w:t>
      </w:r>
      <w:r>
        <w:rPr>
          <w:b/>
          <w:bCs/>
          <w:sz w:val="28"/>
          <w:szCs w:val="28"/>
          <w:lang w:val="en-CA"/>
        </w:rPr>
        <w:t>,</w:t>
      </w:r>
      <w:r w:rsidRPr="0020444F">
        <w:rPr>
          <w:b/>
          <w:bCs/>
          <w:sz w:val="28"/>
          <w:szCs w:val="28"/>
          <w:lang w:val="en-CA"/>
        </w:rPr>
        <w:t xml:space="preserve"> White </w:t>
      </w:r>
      <w:r>
        <w:rPr>
          <w:b/>
          <w:bCs/>
          <w:sz w:val="28"/>
          <w:szCs w:val="28"/>
          <w:lang w:val="en-CA"/>
        </w:rPr>
        <w:t xml:space="preserve">pine </w:t>
      </w:r>
      <w:r>
        <w:rPr>
          <w:lang w:val="en-CA"/>
        </w:rPr>
        <w:t>(</w:t>
      </w:r>
      <w:r w:rsidRPr="00FD472A">
        <w:rPr>
          <w:i/>
          <w:iCs/>
          <w:lang w:val="en-CA"/>
        </w:rPr>
        <w:t>Pi</w:t>
      </w:r>
      <w:r>
        <w:rPr>
          <w:i/>
          <w:iCs/>
          <w:lang w:val="en-CA"/>
        </w:rPr>
        <w:t>nus strobus</w:t>
      </w:r>
      <w:r>
        <w:rPr>
          <w:lang w:val="en-CA"/>
        </w:rPr>
        <w:t>)</w:t>
      </w:r>
    </w:p>
    <w:p w14:paraId="2DF85CEF" w14:textId="77777777" w:rsidR="00BA0139" w:rsidRPr="007A3F35" w:rsidRDefault="00BA0139" w:rsidP="00BA0139">
      <w:pPr>
        <w:spacing w:after="60" w:line="240" w:lineRule="auto"/>
        <w:rPr>
          <w:lang w:val="fr-FR"/>
        </w:rPr>
      </w:pPr>
      <w:r w:rsidRPr="007A3F35">
        <w:rPr>
          <w:b/>
          <w:bCs/>
          <w:lang w:val="fr-FR"/>
        </w:rPr>
        <w:t>Autres noms :</w:t>
      </w:r>
      <w:r w:rsidRPr="007A3F35">
        <w:rPr>
          <w:lang w:val="fr-FR"/>
        </w:rPr>
        <w:t xml:space="preserve"> </w:t>
      </w:r>
      <w:r>
        <w:rPr>
          <w:lang w:val="fr-FR"/>
        </w:rPr>
        <w:t>p</w:t>
      </w:r>
      <w:r w:rsidRPr="007A3F35">
        <w:rPr>
          <w:lang w:val="fr-FR"/>
        </w:rPr>
        <w:t xml:space="preserve">in Weymouth, pin du </w:t>
      </w:r>
      <w:r>
        <w:rPr>
          <w:lang w:val="fr-FR"/>
        </w:rPr>
        <w:t>N</w:t>
      </w:r>
      <w:r w:rsidRPr="007A3F35">
        <w:rPr>
          <w:lang w:val="fr-FR"/>
        </w:rPr>
        <w:t>ord</w:t>
      </w:r>
    </w:p>
    <w:p w14:paraId="12011FF7" w14:textId="0B98376B" w:rsidR="00D0563B" w:rsidRDefault="00BA0139" w:rsidP="00BA0139">
      <w:pPr>
        <w:jc w:val="center"/>
      </w:pPr>
      <w:r>
        <w:rPr>
          <w:noProof/>
        </w:rPr>
        <w:drawing>
          <wp:inline distT="0" distB="0" distL="0" distR="0" wp14:anchorId="22197805" wp14:editId="461E1854">
            <wp:extent cx="4616164" cy="7760473"/>
            <wp:effectExtent l="0" t="0" r="0" b="0"/>
            <wp:docPr id="1218478070" name="Image 6" descr="Une image contenant plante, arbre, plein air, herb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8478070" name="Image 6" descr="Une image contenant plante, arbre, plein air, herbe&#10;&#10;Description générée automatiquement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7581" cy="7762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056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2D43B" w14:textId="77777777" w:rsidR="001531C2" w:rsidRDefault="001531C2" w:rsidP="00BA0139">
      <w:pPr>
        <w:spacing w:after="0" w:line="240" w:lineRule="auto"/>
      </w:pPr>
      <w:r>
        <w:separator/>
      </w:r>
    </w:p>
  </w:endnote>
  <w:endnote w:type="continuationSeparator" w:id="0">
    <w:p w14:paraId="53136B25" w14:textId="77777777" w:rsidR="001531C2" w:rsidRDefault="001531C2" w:rsidP="00BA01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762B3" w14:textId="77777777" w:rsidR="00941E85" w:rsidRDefault="00941E8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3DFA0" w14:textId="77FEF5B6" w:rsidR="00BA0139" w:rsidRPr="00A43633" w:rsidRDefault="00BA0139" w:rsidP="00BA0139">
    <w:pPr>
      <w:pStyle w:val="Pieddepage"/>
      <w:jc w:val="right"/>
      <w:rPr>
        <w:sz w:val="16"/>
        <w:szCs w:val="16"/>
      </w:rPr>
    </w:pPr>
    <w:r w:rsidRPr="00A43633">
      <w:rPr>
        <w:sz w:val="16"/>
        <w:szCs w:val="16"/>
      </w:rPr>
      <w:t>Préparé par Virginie Turcotte, horticultrice    202</w:t>
    </w:r>
    <w:r w:rsidR="00941E85">
      <w:rPr>
        <w:sz w:val="16"/>
        <w:szCs w:val="16"/>
      </w:rPr>
      <w:t>4</w:t>
    </w:r>
    <w:r>
      <w:rPr>
        <w:sz w:val="16"/>
        <w:szCs w:val="16"/>
      </w:rPr>
      <w:t>-02</w:t>
    </w:r>
  </w:p>
  <w:p w14:paraId="35207885" w14:textId="77777777" w:rsidR="00BA0139" w:rsidRDefault="00BA0139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BCD21" w14:textId="77777777" w:rsidR="00941E85" w:rsidRDefault="00941E8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7B6EA" w14:textId="77777777" w:rsidR="001531C2" w:rsidRDefault="001531C2" w:rsidP="00BA0139">
      <w:pPr>
        <w:spacing w:after="0" w:line="240" w:lineRule="auto"/>
      </w:pPr>
      <w:r>
        <w:separator/>
      </w:r>
    </w:p>
  </w:footnote>
  <w:footnote w:type="continuationSeparator" w:id="0">
    <w:p w14:paraId="43A02487" w14:textId="77777777" w:rsidR="001531C2" w:rsidRDefault="001531C2" w:rsidP="00BA01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67418" w14:textId="77777777" w:rsidR="00941E85" w:rsidRDefault="00941E8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96786" w14:textId="77777777" w:rsidR="00941E85" w:rsidRDefault="00941E85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DADB4" w14:textId="77777777" w:rsidR="00941E85" w:rsidRDefault="00941E85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139"/>
    <w:rsid w:val="000E7A9A"/>
    <w:rsid w:val="001531C2"/>
    <w:rsid w:val="00850DEF"/>
    <w:rsid w:val="00941E85"/>
    <w:rsid w:val="00BA0139"/>
    <w:rsid w:val="00CA5281"/>
    <w:rsid w:val="00D05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0AF10"/>
  <w15:chartTrackingRefBased/>
  <w15:docId w15:val="{BD006045-843A-473B-8DFF-D4F0D4330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0139"/>
  </w:style>
  <w:style w:type="paragraph" w:styleId="Titre1">
    <w:name w:val="heading 1"/>
    <w:basedOn w:val="Normal"/>
    <w:next w:val="Normal"/>
    <w:link w:val="Titre1Car"/>
    <w:uiPriority w:val="9"/>
    <w:qFormat/>
    <w:rsid w:val="00BA01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A01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A01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A01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A01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A01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A01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A01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A01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A01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A01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A01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A013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A013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A013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A013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A013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A013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A01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A01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A01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A01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A01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A013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A013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A013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A01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A013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A0139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BA013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A0139"/>
  </w:style>
  <w:style w:type="paragraph" w:styleId="Pieddepage">
    <w:name w:val="footer"/>
    <w:basedOn w:val="Normal"/>
    <w:link w:val="PieddepageCar"/>
    <w:uiPriority w:val="99"/>
    <w:unhideWhenUsed/>
    <w:rsid w:val="00BA013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A01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fif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fi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162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Cormier</dc:creator>
  <cp:keywords/>
  <dc:description/>
  <cp:lastModifiedBy>Nancy Cormier</cp:lastModifiedBy>
  <cp:revision>2</cp:revision>
  <dcterms:created xsi:type="dcterms:W3CDTF">2025-02-26T13:39:00Z</dcterms:created>
  <dcterms:modified xsi:type="dcterms:W3CDTF">2025-02-26T13:46:00Z</dcterms:modified>
</cp:coreProperties>
</file>